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69" w:rsidRPr="00D207D1" w:rsidRDefault="00491969" w:rsidP="00491969">
      <w:pPr>
        <w:rPr>
          <w:rFonts w:cstheme="minorHAnsi"/>
          <w:lang w:val="en-US"/>
        </w:rPr>
      </w:pPr>
      <w:proofErr w:type="spellStart"/>
      <w:r w:rsidRPr="00D207D1">
        <w:rPr>
          <w:rFonts w:cstheme="minorHAnsi"/>
          <w:lang w:val="en-US"/>
        </w:rPr>
        <w:t>Judul</w:t>
      </w:r>
      <w:proofErr w:type="spellEnd"/>
      <w:r w:rsidRPr="00D207D1">
        <w:rPr>
          <w:rFonts w:cstheme="minorHAnsi"/>
          <w:lang w:val="en-US"/>
        </w:rPr>
        <w:t xml:space="preserve"> </w:t>
      </w:r>
      <w:proofErr w:type="spellStart"/>
      <w:r w:rsidRPr="00D207D1">
        <w:rPr>
          <w:rFonts w:cstheme="minorHAnsi"/>
          <w:lang w:val="en-US"/>
        </w:rPr>
        <w:t>Buku</w:t>
      </w:r>
      <w:proofErr w:type="spellEnd"/>
      <w:r w:rsidRPr="00D207D1">
        <w:rPr>
          <w:rFonts w:cstheme="minorHAnsi"/>
          <w:lang w:val="en-US"/>
        </w:rPr>
        <w:tab/>
      </w:r>
      <w:r w:rsidRPr="00D207D1">
        <w:rPr>
          <w:rFonts w:cstheme="minorHAnsi"/>
          <w:lang w:val="en-US"/>
        </w:rPr>
        <w:tab/>
        <w:t xml:space="preserve">: Green </w:t>
      </w:r>
      <w:proofErr w:type="spellStart"/>
      <w:r w:rsidRPr="00D207D1">
        <w:rPr>
          <w:rFonts w:cstheme="minorHAnsi"/>
          <w:lang w:val="en-US"/>
        </w:rPr>
        <w:t>Ekonomi</w:t>
      </w:r>
      <w:proofErr w:type="spellEnd"/>
    </w:p>
    <w:p w:rsidR="00491969" w:rsidRPr="00D207D1" w:rsidRDefault="00491969" w:rsidP="00491969">
      <w:pPr>
        <w:rPr>
          <w:rFonts w:cstheme="minorHAnsi"/>
          <w:lang w:val="en-US"/>
        </w:rPr>
      </w:pPr>
      <w:proofErr w:type="spellStart"/>
      <w:r w:rsidRPr="00D207D1">
        <w:rPr>
          <w:rFonts w:cstheme="minorHAnsi"/>
          <w:lang w:val="en-US"/>
        </w:rPr>
        <w:t>Penerbit</w:t>
      </w:r>
      <w:proofErr w:type="spellEnd"/>
      <w:r w:rsidRPr="00D207D1">
        <w:rPr>
          <w:rFonts w:cstheme="minorHAnsi"/>
          <w:lang w:val="en-US"/>
        </w:rPr>
        <w:tab/>
      </w:r>
      <w:r w:rsidRPr="00D207D1">
        <w:rPr>
          <w:rFonts w:cstheme="minorHAnsi"/>
          <w:lang w:val="en-US"/>
        </w:rPr>
        <w:tab/>
        <w:t xml:space="preserve">: </w:t>
      </w:r>
      <w:proofErr w:type="spellStart"/>
      <w:r w:rsidRPr="00D207D1">
        <w:rPr>
          <w:rFonts w:cstheme="minorHAnsi"/>
          <w:lang w:val="en-US"/>
        </w:rPr>
        <w:t>Tangga</w:t>
      </w:r>
      <w:proofErr w:type="spellEnd"/>
      <w:r w:rsidRPr="00D207D1">
        <w:rPr>
          <w:rFonts w:cstheme="minorHAnsi"/>
          <w:lang w:val="en-US"/>
        </w:rPr>
        <w:t xml:space="preserve"> </w:t>
      </w:r>
      <w:proofErr w:type="spellStart"/>
      <w:r w:rsidRPr="00D207D1">
        <w:rPr>
          <w:rFonts w:cstheme="minorHAnsi"/>
          <w:lang w:val="en-US"/>
        </w:rPr>
        <w:t>Ilmu</w:t>
      </w:r>
      <w:proofErr w:type="spellEnd"/>
    </w:p>
    <w:p w:rsidR="00491969" w:rsidRPr="00D207D1" w:rsidRDefault="00491969" w:rsidP="00491969">
      <w:pPr>
        <w:rPr>
          <w:rFonts w:cstheme="minorHAnsi"/>
          <w:lang w:val="en-US"/>
        </w:rPr>
      </w:pPr>
      <w:proofErr w:type="spellStart"/>
      <w:r w:rsidRPr="00D207D1">
        <w:rPr>
          <w:rFonts w:cstheme="minorHAnsi"/>
          <w:lang w:val="en-US"/>
        </w:rPr>
        <w:t>Pengarang</w:t>
      </w:r>
      <w:proofErr w:type="spellEnd"/>
      <w:r w:rsidRPr="00D207D1">
        <w:rPr>
          <w:rFonts w:cstheme="minorHAnsi"/>
          <w:lang w:val="en-US"/>
        </w:rPr>
        <w:tab/>
      </w:r>
      <w:r w:rsidRPr="00D207D1">
        <w:rPr>
          <w:rFonts w:cstheme="minorHAnsi"/>
          <w:lang w:val="en-US"/>
        </w:rPr>
        <w:tab/>
        <w:t xml:space="preserve">: </w:t>
      </w:r>
      <w:proofErr w:type="spellStart"/>
      <w:r w:rsidRPr="00D207D1">
        <w:rPr>
          <w:rFonts w:cstheme="minorHAnsi"/>
          <w:lang w:val="en-US"/>
        </w:rPr>
        <w:t>M.Zahari</w:t>
      </w:r>
      <w:proofErr w:type="spellEnd"/>
      <w:r w:rsidRPr="00D207D1">
        <w:rPr>
          <w:rFonts w:cstheme="minorHAnsi"/>
          <w:lang w:val="en-US"/>
        </w:rPr>
        <w:t xml:space="preserve">, </w:t>
      </w:r>
      <w:proofErr w:type="spellStart"/>
      <w:r w:rsidRPr="00D207D1">
        <w:rPr>
          <w:rFonts w:cstheme="minorHAnsi"/>
          <w:lang w:val="en-US"/>
        </w:rPr>
        <w:t>Sudirman</w:t>
      </w:r>
      <w:proofErr w:type="spellEnd"/>
    </w:p>
    <w:p w:rsidR="00491969" w:rsidRPr="00D207D1" w:rsidRDefault="00491969" w:rsidP="00491969">
      <w:pPr>
        <w:rPr>
          <w:rFonts w:cstheme="minorHAnsi"/>
          <w:lang w:val="en-US"/>
        </w:rPr>
      </w:pPr>
      <w:r w:rsidRPr="00D207D1">
        <w:rPr>
          <w:rFonts w:cstheme="minorHAnsi"/>
          <w:lang w:val="en-US"/>
        </w:rPr>
        <w:t>Editor</w:t>
      </w:r>
      <w:r w:rsidRPr="00D207D1">
        <w:rPr>
          <w:rFonts w:cstheme="minorHAnsi"/>
          <w:lang w:val="en-US"/>
        </w:rPr>
        <w:tab/>
      </w:r>
      <w:r w:rsidRPr="00D207D1">
        <w:rPr>
          <w:rFonts w:cstheme="minorHAnsi"/>
          <w:lang w:val="en-US"/>
        </w:rPr>
        <w:tab/>
      </w:r>
      <w:r w:rsidRPr="00D207D1">
        <w:rPr>
          <w:rFonts w:cstheme="minorHAnsi"/>
          <w:lang w:val="en-US"/>
        </w:rPr>
        <w:tab/>
        <w:t xml:space="preserve">: </w:t>
      </w:r>
      <w:proofErr w:type="spellStart"/>
      <w:r w:rsidRPr="00D207D1">
        <w:rPr>
          <w:rFonts w:cstheme="minorHAnsi"/>
          <w:lang w:val="en-US"/>
        </w:rPr>
        <w:t>M.Alhudori</w:t>
      </w:r>
      <w:proofErr w:type="spellEnd"/>
    </w:p>
    <w:p w:rsidR="00491969" w:rsidRPr="00D207D1" w:rsidRDefault="00491969" w:rsidP="00491969">
      <w:pPr>
        <w:rPr>
          <w:rFonts w:cstheme="minorHAnsi"/>
          <w:lang w:val="en-US"/>
        </w:rPr>
      </w:pPr>
      <w:r w:rsidRPr="00D207D1">
        <w:rPr>
          <w:rFonts w:cstheme="minorHAnsi"/>
          <w:lang w:val="en-US"/>
        </w:rPr>
        <w:t>ISBN</w:t>
      </w:r>
      <w:r w:rsidRPr="00D207D1">
        <w:rPr>
          <w:rFonts w:cstheme="minorHAnsi"/>
          <w:lang w:val="en-US"/>
        </w:rPr>
        <w:tab/>
      </w:r>
      <w:r w:rsidRPr="00D207D1">
        <w:rPr>
          <w:rFonts w:cstheme="minorHAnsi"/>
          <w:lang w:val="en-US"/>
        </w:rPr>
        <w:tab/>
      </w:r>
      <w:r w:rsidRPr="00D207D1">
        <w:rPr>
          <w:rFonts w:cstheme="minorHAnsi"/>
          <w:lang w:val="en-US"/>
        </w:rPr>
        <w:tab/>
      </w:r>
      <w:proofErr w:type="gramStart"/>
      <w:r w:rsidRPr="00D207D1">
        <w:rPr>
          <w:rFonts w:cstheme="minorHAnsi"/>
          <w:lang w:val="en-US"/>
        </w:rPr>
        <w:t>:978</w:t>
      </w:r>
      <w:proofErr w:type="gramEnd"/>
      <w:r w:rsidRPr="00D207D1">
        <w:rPr>
          <w:rFonts w:cstheme="minorHAnsi"/>
          <w:lang w:val="en-US"/>
        </w:rPr>
        <w:t>-602-98052-9-1</w:t>
      </w:r>
      <w:bookmarkStart w:id="0" w:name="_GoBack"/>
      <w:bookmarkEnd w:id="0"/>
    </w:p>
    <w:p w:rsidR="00491969" w:rsidRPr="00D207D1" w:rsidRDefault="00491969" w:rsidP="00491969">
      <w:pPr>
        <w:rPr>
          <w:rFonts w:cstheme="minorHAnsi"/>
          <w:lang w:val="en-US"/>
        </w:rPr>
      </w:pPr>
      <w:r w:rsidRPr="00D207D1">
        <w:rPr>
          <w:rFonts w:cstheme="minorHAnsi"/>
          <w:lang w:val="en-US"/>
        </w:rPr>
        <w:t xml:space="preserve">Website </w:t>
      </w:r>
      <w:r w:rsidRPr="00D207D1">
        <w:rPr>
          <w:rFonts w:cstheme="minorHAnsi"/>
          <w:lang w:val="en-US"/>
        </w:rPr>
        <w:tab/>
      </w:r>
      <w:r w:rsidRPr="00D207D1">
        <w:rPr>
          <w:rFonts w:cstheme="minorHAnsi"/>
          <w:lang w:val="en-US"/>
        </w:rPr>
        <w:tab/>
        <w:t xml:space="preserve">: </w:t>
      </w:r>
      <w:hyperlink r:id="rId6" w:history="1">
        <w:r w:rsidRPr="00D207D1">
          <w:rPr>
            <w:rStyle w:val="Hyperlink"/>
            <w:rFonts w:cstheme="minorHAnsi"/>
            <w:lang w:val="en-US"/>
          </w:rPr>
          <w:t>www.tanggailmu.com</w:t>
        </w:r>
      </w:hyperlink>
    </w:p>
    <w:p w:rsidR="00491969" w:rsidRDefault="00491969" w:rsidP="00491969">
      <w:pPr>
        <w:pStyle w:val="NormalWeb"/>
        <w:shd w:val="clear" w:color="auto" w:fill="FFFFFF"/>
        <w:spacing w:before="0" w:beforeAutospacing="0" w:after="0" w:afterAutospacing="0" w:line="480" w:lineRule="auto"/>
        <w:jc w:val="both"/>
        <w:textAlignment w:val="baseline"/>
        <w:rPr>
          <w:rFonts w:asciiTheme="minorHAnsi" w:eastAsiaTheme="minorHAnsi" w:hAnsiTheme="minorHAnsi" w:cstheme="minorHAnsi"/>
          <w:sz w:val="22"/>
          <w:szCs w:val="22"/>
          <w:lang w:val="en-US" w:eastAsia="en-US"/>
        </w:rPr>
      </w:pPr>
    </w:p>
    <w:p w:rsidR="00491969" w:rsidRPr="00C1575F" w:rsidRDefault="00491969" w:rsidP="00491969">
      <w:pPr>
        <w:pStyle w:val="NormalWeb"/>
        <w:shd w:val="clear" w:color="auto" w:fill="FFFFFF"/>
        <w:spacing w:before="0" w:beforeAutospacing="0" w:after="0" w:afterAutospacing="0" w:line="480" w:lineRule="auto"/>
        <w:jc w:val="center"/>
        <w:textAlignment w:val="baseline"/>
        <w:rPr>
          <w:rFonts w:asciiTheme="minorHAnsi" w:hAnsiTheme="minorHAnsi" w:cstheme="minorHAnsi"/>
          <w:b/>
          <w:sz w:val="26"/>
          <w:lang w:val="en-US"/>
        </w:rPr>
      </w:pPr>
      <w:r w:rsidRPr="00C1575F">
        <w:rPr>
          <w:rFonts w:asciiTheme="minorHAnsi" w:eastAsiaTheme="minorHAnsi" w:hAnsiTheme="minorHAnsi" w:cstheme="minorHAnsi"/>
          <w:b/>
          <w:szCs w:val="22"/>
          <w:lang w:val="en-US" w:eastAsia="en-US"/>
        </w:rPr>
        <w:t xml:space="preserve">Kata </w:t>
      </w:r>
      <w:proofErr w:type="spellStart"/>
      <w:r w:rsidRPr="00C1575F">
        <w:rPr>
          <w:rFonts w:asciiTheme="minorHAnsi" w:eastAsiaTheme="minorHAnsi" w:hAnsiTheme="minorHAnsi" w:cstheme="minorHAnsi"/>
          <w:b/>
          <w:szCs w:val="22"/>
          <w:lang w:val="en-US" w:eastAsia="en-US"/>
        </w:rPr>
        <w:t>Pengantar</w:t>
      </w:r>
      <w:proofErr w:type="spellEnd"/>
    </w:p>
    <w:p w:rsidR="00491969" w:rsidRPr="00D207D1" w:rsidRDefault="00491969" w:rsidP="00491969">
      <w:pPr>
        <w:pStyle w:val="NormalWeb"/>
        <w:shd w:val="clear" w:color="auto" w:fill="FFFFFF"/>
        <w:spacing w:before="0" w:beforeAutospacing="0" w:after="0" w:afterAutospacing="0" w:line="480" w:lineRule="auto"/>
        <w:ind w:firstLine="720"/>
        <w:jc w:val="both"/>
        <w:textAlignment w:val="baseline"/>
        <w:rPr>
          <w:rFonts w:asciiTheme="minorHAnsi" w:hAnsiTheme="minorHAnsi" w:cstheme="minorHAnsi"/>
        </w:rPr>
      </w:pPr>
      <w:proofErr w:type="gramStart"/>
      <w:r>
        <w:rPr>
          <w:rFonts w:asciiTheme="minorHAnsi" w:hAnsiTheme="minorHAnsi" w:cstheme="minorHAnsi"/>
          <w:lang w:val="en-US"/>
        </w:rPr>
        <w:t>P</w:t>
      </w:r>
      <w:r w:rsidRPr="00D207D1">
        <w:rPr>
          <w:rFonts w:asciiTheme="minorHAnsi" w:hAnsiTheme="minorHAnsi" w:cstheme="minorHAnsi"/>
        </w:rPr>
        <w:t>entingnya perubahan paradigma dan perilaku untuk selalu mengambil setiap kesempatan dalam mencari informasi, belajar dan melakukan tindakan demi melindungi dan mengelola lingkungan hidup.</w:t>
      </w:r>
      <w:proofErr w:type="gramEnd"/>
      <w:r w:rsidRPr="00D207D1">
        <w:rPr>
          <w:rFonts w:asciiTheme="minorHAnsi" w:hAnsiTheme="minorHAnsi" w:cstheme="minorHAnsi"/>
        </w:rPr>
        <w:t xml:space="preserve"> Dengan kualitas lingkungan hidup yang lebih baik akan meningkatkan kualitas hidup masyarakat.</w:t>
      </w:r>
    </w:p>
    <w:p w:rsidR="00491969" w:rsidRPr="00D207D1" w:rsidRDefault="00491969" w:rsidP="00491969">
      <w:pPr>
        <w:pStyle w:val="NormalWeb"/>
        <w:shd w:val="clear" w:color="auto" w:fill="FFFFFF"/>
        <w:spacing w:before="0" w:beforeAutospacing="0" w:after="0" w:afterAutospacing="0" w:line="480" w:lineRule="auto"/>
        <w:ind w:firstLine="720"/>
        <w:jc w:val="both"/>
        <w:textAlignment w:val="baseline"/>
        <w:rPr>
          <w:rFonts w:asciiTheme="minorHAnsi" w:hAnsiTheme="minorHAnsi" w:cstheme="minorHAnsi"/>
        </w:rPr>
      </w:pPr>
      <w:r w:rsidRPr="00D207D1">
        <w:rPr>
          <w:rFonts w:asciiTheme="minorHAnsi" w:hAnsiTheme="minorHAnsi" w:cstheme="minorHAnsi"/>
        </w:rPr>
        <w:t>Pola hidup masyarakat modern telah membuat pembangunan sangat eksploitatif terhadap sumber daya alam dan mengancam kehidupan. Pembangunan yang bertumpu pada pertumbuhan produksi terbukti membuahkan perbaikan ekonomi, tetapi gagal di bidang sosial dan lingkungan. Sebut saja, meningkatnya emisi gas rumah kaca, berkurangnya areal hutan serta musnahnya berbagai spesies dan </w:t>
      </w:r>
      <w:r w:rsidRPr="00D207D1">
        <w:rPr>
          <w:rFonts w:asciiTheme="minorHAnsi" w:hAnsiTheme="minorHAnsi" w:cstheme="minorHAnsi"/>
        </w:rPr>
        <w:fldChar w:fldCharType="begin"/>
      </w:r>
      <w:r w:rsidRPr="00D207D1">
        <w:rPr>
          <w:rFonts w:asciiTheme="minorHAnsi" w:hAnsiTheme="minorHAnsi" w:cstheme="minorHAnsi"/>
        </w:rPr>
        <w:instrText xml:space="preserve"> HYPERLINK "https://alamendah.wordpress.com/2012/05/21/keanekaragaman-hayati-laut-tema-idb-2012/" \o "Keanekaragaman Hayati" </w:instrText>
      </w:r>
      <w:r w:rsidRPr="00D207D1">
        <w:rPr>
          <w:rFonts w:asciiTheme="minorHAnsi" w:hAnsiTheme="minorHAnsi" w:cstheme="minorHAnsi"/>
        </w:rPr>
        <w:fldChar w:fldCharType="separate"/>
      </w:r>
      <w:r w:rsidRPr="00D207D1">
        <w:rPr>
          <w:rStyle w:val="Hyperlink"/>
          <w:rFonts w:asciiTheme="minorHAnsi" w:hAnsiTheme="minorHAnsi" w:cstheme="minorHAnsi"/>
          <w:color w:val="auto"/>
          <w:u w:val="none"/>
          <w:bdr w:val="none" w:sz="0" w:space="0" w:color="auto" w:frame="1"/>
        </w:rPr>
        <w:t>keanekaragaman hayati</w:t>
      </w:r>
      <w:r w:rsidRPr="00D207D1">
        <w:rPr>
          <w:rFonts w:asciiTheme="minorHAnsi" w:hAnsiTheme="minorHAnsi" w:cstheme="minorHAnsi"/>
        </w:rPr>
        <w:fldChar w:fldCharType="end"/>
      </w:r>
      <w:r w:rsidRPr="00D207D1">
        <w:rPr>
          <w:rFonts w:asciiTheme="minorHAnsi" w:hAnsiTheme="minorHAnsi" w:cstheme="minorHAnsi"/>
        </w:rPr>
        <w:t>. Di samping itu adalah ketimpangan rata-rata pendapatan penduduk negara kaya dengan negara miskin.</w:t>
      </w:r>
    </w:p>
    <w:p w:rsidR="00491969" w:rsidRPr="00D207D1" w:rsidRDefault="00491969" w:rsidP="00491969">
      <w:pPr>
        <w:pStyle w:val="NormalWeb"/>
        <w:shd w:val="clear" w:color="auto" w:fill="FFFFFF"/>
        <w:spacing w:before="0" w:beforeAutospacing="0" w:after="0" w:afterAutospacing="0" w:line="480" w:lineRule="auto"/>
        <w:jc w:val="both"/>
        <w:textAlignment w:val="baseline"/>
        <w:rPr>
          <w:rFonts w:asciiTheme="minorHAnsi" w:hAnsiTheme="minorHAnsi" w:cstheme="minorHAnsi"/>
          <w:lang w:val="en-US"/>
        </w:rPr>
      </w:pPr>
      <w:r w:rsidRPr="00D207D1">
        <w:rPr>
          <w:rFonts w:asciiTheme="minorHAnsi" w:hAnsiTheme="minorHAnsi" w:cstheme="minorHAnsi"/>
        </w:rPr>
        <w:t>Konsep ekonomi hijau diharapkan menjadi jalan keluar. Menjadi jembatan antara pertumbuhan pembangunan, keadilan sosial serta ramah lingkungan dan hemat sumber daya alam. Tentunya konsep ekonomi hijau baru akan membuahkan hasil jika kita mau mengubah perilaku.</w:t>
      </w:r>
      <w:r>
        <w:rPr>
          <w:rFonts w:asciiTheme="minorHAnsi" w:hAnsiTheme="minorHAnsi" w:cstheme="minorHAnsi"/>
          <w:lang w:val="en-US"/>
        </w:rPr>
        <w:t xml:space="preserve"> </w:t>
      </w:r>
      <w:proofErr w:type="spellStart"/>
      <w:r>
        <w:rPr>
          <w:rFonts w:asciiTheme="minorHAnsi" w:hAnsiTheme="minorHAnsi" w:cstheme="minorHAnsi"/>
          <w:lang w:val="en-US"/>
        </w:rPr>
        <w:t>Didalam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buku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menceritakan</w:t>
      </w:r>
      <w:proofErr w:type="spellEnd"/>
      <w:r>
        <w:rPr>
          <w:rFonts w:asciiTheme="minorHAnsi" w:hAnsiTheme="minorHAnsi" w:cstheme="minorHAnsi"/>
          <w:lang w:val="en-US"/>
        </w:rPr>
        <w:t xml:space="preserve"> sector-</w:t>
      </w:r>
      <w:proofErr w:type="spellStart"/>
      <w:r>
        <w:rPr>
          <w:rFonts w:asciiTheme="minorHAnsi" w:hAnsiTheme="minorHAnsi" w:cstheme="minorHAnsi"/>
          <w:lang w:val="en-US"/>
        </w:rPr>
        <w:t>sektor</w:t>
      </w:r>
      <w:proofErr w:type="spellEnd"/>
      <w:r>
        <w:rPr>
          <w:rFonts w:asciiTheme="minorHAnsi" w:hAnsiTheme="minorHAnsi" w:cstheme="minorHAnsi"/>
          <w:lang w:val="en-US"/>
        </w:rPr>
        <w:t xml:space="preserve"> green </w:t>
      </w:r>
      <w:proofErr w:type="spellStart"/>
      <w:r>
        <w:rPr>
          <w:rFonts w:asciiTheme="minorHAnsi" w:hAnsiTheme="minorHAnsi" w:cstheme="minorHAnsi"/>
          <w:lang w:val="en-US"/>
        </w:rPr>
        <w:t>ekonomi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revolusi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hijau</w:t>
      </w:r>
      <w:proofErr w:type="spellEnd"/>
      <w:r>
        <w:rPr>
          <w:rFonts w:asciiTheme="minorHAnsi" w:hAnsiTheme="minorHAnsi" w:cstheme="minorHAnsi"/>
          <w:lang w:val="en-US"/>
        </w:rPr>
        <w:t xml:space="preserve">, green </w:t>
      </w:r>
      <w:proofErr w:type="spellStart"/>
      <w:r>
        <w:rPr>
          <w:rFonts w:asciiTheme="minorHAnsi" w:hAnsiTheme="minorHAnsi" w:cstheme="minorHAnsi"/>
          <w:lang w:val="en-US"/>
        </w:rPr>
        <w:t>akuntansi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internalisasi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lingkungan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hidup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kedalam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ekonomi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valuasi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lingkungan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hidup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serta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implementasi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ekonomi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hijau</w:t>
      </w:r>
      <w:proofErr w:type="spellEnd"/>
    </w:p>
    <w:p w:rsidR="00491969" w:rsidRPr="00D207D1" w:rsidRDefault="00491969" w:rsidP="00491969">
      <w:pPr>
        <w:rPr>
          <w:rFonts w:cstheme="minorHAnsi"/>
          <w:lang w:val="en-US"/>
        </w:rPr>
      </w:pPr>
    </w:p>
    <w:p w:rsidR="00491969" w:rsidRPr="00A3304A" w:rsidRDefault="00491969" w:rsidP="00491969">
      <w:pPr>
        <w:tabs>
          <w:tab w:val="left" w:leader="dot" w:pos="5954"/>
        </w:tabs>
        <w:spacing w:after="60" w:line="240" w:lineRule="auto"/>
        <w:jc w:val="center"/>
        <w:rPr>
          <w:rFonts w:ascii="Comic Sans MS" w:hAnsi="Comic Sans MS" w:cs="Times New Roman"/>
          <w:b/>
          <w:bCs/>
          <w:sz w:val="32"/>
          <w:szCs w:val="32"/>
        </w:rPr>
      </w:pPr>
      <w:r w:rsidRPr="00A3304A">
        <w:rPr>
          <w:rFonts w:ascii="Comic Sans MS" w:hAnsi="Comic Sans MS" w:cs="Times New Roman"/>
          <w:b/>
          <w:bCs/>
          <w:sz w:val="32"/>
          <w:szCs w:val="32"/>
        </w:rPr>
        <w:t>DAFTAR ISI</w:t>
      </w:r>
    </w:p>
    <w:p w:rsidR="00491969" w:rsidRPr="00DA1580" w:rsidRDefault="00491969" w:rsidP="00491969">
      <w:pPr>
        <w:tabs>
          <w:tab w:val="left" w:leader="dot" w:pos="5954"/>
        </w:tabs>
        <w:spacing w:after="60" w:line="240" w:lineRule="auto"/>
        <w:jc w:val="center"/>
        <w:rPr>
          <w:rFonts w:ascii="Rockwell Condensed" w:hAnsi="Rockwell Condensed" w:cs="Times New Roman"/>
          <w:sz w:val="40"/>
          <w:szCs w:val="40"/>
        </w:rPr>
      </w:pPr>
    </w:p>
    <w:p w:rsidR="00491969" w:rsidRDefault="00491969" w:rsidP="00491969">
      <w:pPr>
        <w:tabs>
          <w:tab w:val="left" w:leader="dot" w:pos="5954"/>
        </w:tabs>
        <w:spacing w:after="60" w:line="240" w:lineRule="auto"/>
        <w:rPr>
          <w:rFonts w:ascii="Garamond" w:hAnsi="Garamond" w:cs="Times New Roman"/>
          <w:b/>
          <w:bCs/>
          <w:sz w:val="24"/>
          <w:szCs w:val="24"/>
        </w:rPr>
      </w:pPr>
    </w:p>
    <w:p w:rsidR="00491969" w:rsidRPr="0040702E" w:rsidRDefault="00491969" w:rsidP="00491969">
      <w:pPr>
        <w:tabs>
          <w:tab w:val="left" w:leader="dot" w:pos="5954"/>
        </w:tabs>
        <w:spacing w:after="60" w:line="240" w:lineRule="auto"/>
        <w:rPr>
          <w:rFonts w:ascii="Garamond" w:hAnsi="Garamond" w:cs="Times New Roman"/>
          <w:b/>
          <w:bCs/>
          <w:sz w:val="24"/>
          <w:szCs w:val="24"/>
        </w:rPr>
      </w:pPr>
      <w:r w:rsidRPr="0040702E">
        <w:rPr>
          <w:rFonts w:ascii="Garamond" w:hAnsi="Garamond" w:cs="Times New Roman"/>
          <w:b/>
          <w:bCs/>
          <w:sz w:val="24"/>
          <w:szCs w:val="24"/>
        </w:rPr>
        <w:t xml:space="preserve">HALAMAN JUDUL </w:t>
      </w:r>
      <w:r w:rsidRPr="0040702E">
        <w:rPr>
          <w:rFonts w:ascii="Garamond" w:hAnsi="Garamond" w:cs="Times New Roman"/>
          <w:sz w:val="24"/>
          <w:szCs w:val="24"/>
        </w:rPr>
        <w:tab/>
      </w:r>
    </w:p>
    <w:p w:rsidR="00491969" w:rsidRDefault="00491969" w:rsidP="00491969">
      <w:pPr>
        <w:tabs>
          <w:tab w:val="left" w:leader="dot" w:pos="5954"/>
        </w:tabs>
        <w:spacing w:after="60" w:line="240" w:lineRule="auto"/>
        <w:rPr>
          <w:rFonts w:ascii="Garamond" w:hAnsi="Garamond" w:cs="Times New Roman"/>
          <w:b/>
          <w:bCs/>
          <w:sz w:val="24"/>
          <w:szCs w:val="24"/>
        </w:rPr>
      </w:pPr>
      <w:r>
        <w:rPr>
          <w:rFonts w:ascii="Garamond" w:hAnsi="Garamond" w:cs="Times New Roman"/>
          <w:b/>
          <w:bCs/>
          <w:sz w:val="24"/>
          <w:szCs w:val="24"/>
        </w:rPr>
        <w:t xml:space="preserve">PENGANTAR </w:t>
      </w:r>
      <w:r w:rsidRPr="007601E0">
        <w:rPr>
          <w:rFonts w:ascii="Garamond" w:hAnsi="Garamond" w:cs="Times New Roman"/>
          <w:sz w:val="24"/>
          <w:szCs w:val="24"/>
        </w:rPr>
        <w:tab/>
      </w:r>
    </w:p>
    <w:p w:rsidR="00491969" w:rsidRPr="0040702E" w:rsidRDefault="00491969" w:rsidP="00491969">
      <w:pPr>
        <w:tabs>
          <w:tab w:val="left" w:leader="dot" w:pos="5954"/>
        </w:tabs>
        <w:spacing w:after="60" w:line="240" w:lineRule="auto"/>
        <w:rPr>
          <w:rFonts w:ascii="Garamond" w:hAnsi="Garamond" w:cs="Times New Roman"/>
          <w:b/>
          <w:bCs/>
          <w:sz w:val="24"/>
          <w:szCs w:val="24"/>
        </w:rPr>
      </w:pPr>
      <w:r w:rsidRPr="0040702E">
        <w:rPr>
          <w:rFonts w:ascii="Garamond" w:hAnsi="Garamond" w:cs="Times New Roman"/>
          <w:b/>
          <w:bCs/>
          <w:sz w:val="24"/>
          <w:szCs w:val="24"/>
        </w:rPr>
        <w:t xml:space="preserve">KATA PENGANTAR </w:t>
      </w:r>
      <w:r>
        <w:rPr>
          <w:rFonts w:ascii="Garamond" w:hAnsi="Garamond" w:cs="Times New Roman"/>
          <w:b/>
          <w:bCs/>
          <w:sz w:val="24"/>
          <w:szCs w:val="24"/>
        </w:rPr>
        <w:t xml:space="preserve"> </w:t>
      </w:r>
      <w:r w:rsidRPr="0040702E">
        <w:rPr>
          <w:rFonts w:ascii="Garamond" w:hAnsi="Garamond" w:cs="Times New Roman"/>
          <w:sz w:val="24"/>
          <w:szCs w:val="24"/>
        </w:rPr>
        <w:tab/>
      </w:r>
    </w:p>
    <w:p w:rsidR="00491969" w:rsidRPr="0040702E" w:rsidRDefault="00491969" w:rsidP="00491969">
      <w:pPr>
        <w:tabs>
          <w:tab w:val="left" w:leader="dot" w:pos="5954"/>
        </w:tabs>
        <w:spacing w:after="60" w:line="240" w:lineRule="auto"/>
        <w:rPr>
          <w:rFonts w:ascii="Garamond" w:hAnsi="Garamond" w:cs="Times New Roman"/>
          <w:b/>
          <w:bCs/>
          <w:sz w:val="24"/>
          <w:szCs w:val="24"/>
        </w:rPr>
      </w:pPr>
      <w:r w:rsidRPr="0040702E">
        <w:rPr>
          <w:rFonts w:ascii="Garamond" w:hAnsi="Garamond" w:cs="Times New Roman"/>
          <w:b/>
          <w:bCs/>
          <w:sz w:val="24"/>
          <w:szCs w:val="24"/>
        </w:rPr>
        <w:t>PENGANTAR PENERBIT</w:t>
      </w:r>
      <w:r>
        <w:rPr>
          <w:rFonts w:ascii="Garamond" w:hAnsi="Garamond" w:cs="Times New Roman"/>
          <w:b/>
          <w:bCs/>
          <w:sz w:val="24"/>
          <w:szCs w:val="24"/>
        </w:rPr>
        <w:t xml:space="preserve"> </w:t>
      </w:r>
      <w:r w:rsidRPr="0040702E">
        <w:rPr>
          <w:rFonts w:ascii="Garamond" w:hAnsi="Garamond" w:cs="Times New Roman"/>
          <w:sz w:val="24"/>
          <w:szCs w:val="24"/>
        </w:rPr>
        <w:tab/>
      </w:r>
      <w:r w:rsidRPr="0040702E">
        <w:rPr>
          <w:rFonts w:ascii="Garamond" w:hAnsi="Garamond" w:cs="Times New Roman"/>
          <w:b/>
          <w:bCs/>
          <w:sz w:val="24"/>
          <w:szCs w:val="24"/>
        </w:rPr>
        <w:t xml:space="preserve"> </w:t>
      </w:r>
    </w:p>
    <w:p w:rsidR="00491969" w:rsidRPr="0040702E" w:rsidRDefault="00491969" w:rsidP="00491969">
      <w:pPr>
        <w:tabs>
          <w:tab w:val="left" w:leader="dot" w:pos="5954"/>
        </w:tabs>
        <w:spacing w:after="60" w:line="240" w:lineRule="auto"/>
        <w:rPr>
          <w:rFonts w:ascii="Garamond" w:hAnsi="Garamond" w:cs="Times New Roman"/>
          <w:b/>
          <w:bCs/>
          <w:sz w:val="24"/>
          <w:szCs w:val="24"/>
        </w:rPr>
      </w:pPr>
      <w:r w:rsidRPr="0040702E">
        <w:rPr>
          <w:rFonts w:ascii="Garamond" w:hAnsi="Garamond" w:cs="Times New Roman"/>
          <w:b/>
          <w:bCs/>
          <w:sz w:val="24"/>
          <w:szCs w:val="24"/>
        </w:rPr>
        <w:t xml:space="preserve">DAFTAR ISI </w:t>
      </w:r>
      <w:r w:rsidRPr="0040702E">
        <w:rPr>
          <w:rFonts w:ascii="Garamond" w:hAnsi="Garamond" w:cs="Times New Roman"/>
          <w:sz w:val="24"/>
          <w:szCs w:val="24"/>
        </w:rPr>
        <w:tab/>
      </w:r>
    </w:p>
    <w:p w:rsidR="00491969" w:rsidRDefault="00491969" w:rsidP="00491969">
      <w:pPr>
        <w:tabs>
          <w:tab w:val="left" w:leader="dot" w:pos="5954"/>
        </w:tabs>
        <w:spacing w:after="60" w:line="240" w:lineRule="auto"/>
        <w:rPr>
          <w:rFonts w:ascii="Garamond" w:hAnsi="Garamond" w:cs="Times New Roman"/>
          <w:b/>
          <w:bCs/>
          <w:sz w:val="24"/>
          <w:szCs w:val="24"/>
          <w:lang w:val="en-US"/>
        </w:rPr>
      </w:pPr>
      <w:r w:rsidRPr="00CE3062">
        <w:rPr>
          <w:rFonts w:ascii="Garamond" w:hAnsi="Garamond" w:cs="Times New Roman"/>
          <w:b/>
          <w:bCs/>
          <w:sz w:val="24"/>
          <w:szCs w:val="24"/>
        </w:rPr>
        <w:t>BAB I</w:t>
      </w:r>
      <w:r>
        <w:rPr>
          <w:rFonts w:ascii="Garamond" w:hAnsi="Garamond" w:cs="Times New Roman"/>
          <w:sz w:val="24"/>
          <w:szCs w:val="24"/>
        </w:rPr>
        <w:t xml:space="preserve"> </w:t>
      </w:r>
      <w:r>
        <w:rPr>
          <w:rFonts w:ascii="Garamond" w:hAnsi="Garamond" w:cs="Times New Roman"/>
          <w:b/>
          <w:bCs/>
          <w:sz w:val="24"/>
          <w:szCs w:val="24"/>
          <w:lang w:val="en-US"/>
        </w:rPr>
        <w:t xml:space="preserve">LANDASAN FOLOSOFIS </w:t>
      </w:r>
    </w:p>
    <w:p w:rsidR="00491969" w:rsidRPr="00E24FFA" w:rsidRDefault="00491969" w:rsidP="00491969">
      <w:pPr>
        <w:tabs>
          <w:tab w:val="left" w:leader="dot" w:pos="5954"/>
        </w:tabs>
        <w:spacing w:after="60" w:line="240" w:lineRule="auto"/>
        <w:ind w:firstLine="567"/>
        <w:rPr>
          <w:rFonts w:ascii="Garamond" w:hAnsi="Garamond" w:cs="Times New Roman"/>
          <w:sz w:val="24"/>
          <w:szCs w:val="24"/>
          <w:lang w:val="en-US"/>
        </w:rPr>
      </w:pPr>
      <w:r w:rsidRPr="00E24FFA">
        <w:rPr>
          <w:rFonts w:ascii="Garamond" w:hAnsi="Garamond" w:cs="Times New Roman"/>
          <w:bCs/>
          <w:sz w:val="24"/>
          <w:szCs w:val="24"/>
          <w:lang w:val="en-US"/>
        </w:rPr>
        <w:t>GREEN EKONOMI</w:t>
      </w:r>
    </w:p>
    <w:p w:rsidR="00491969" w:rsidRPr="00644BE1" w:rsidRDefault="00491969" w:rsidP="00491969">
      <w:pPr>
        <w:tabs>
          <w:tab w:val="left" w:leader="dot" w:pos="5954"/>
        </w:tabs>
        <w:spacing w:after="60" w:line="240" w:lineRule="auto"/>
        <w:rPr>
          <w:rFonts w:ascii="Garamond" w:hAnsi="Garamond" w:cs="Times New Roman"/>
          <w:b/>
          <w:bCs/>
          <w:sz w:val="24"/>
          <w:szCs w:val="24"/>
          <w:lang w:val="en-US"/>
        </w:rPr>
      </w:pPr>
      <w:r w:rsidRPr="00CE3062">
        <w:rPr>
          <w:rFonts w:ascii="Garamond" w:hAnsi="Garamond" w:cs="Times New Roman"/>
          <w:b/>
          <w:bCs/>
          <w:sz w:val="24"/>
          <w:szCs w:val="24"/>
        </w:rPr>
        <w:t xml:space="preserve">BAB II </w:t>
      </w:r>
      <w:r>
        <w:rPr>
          <w:rFonts w:ascii="Garamond" w:hAnsi="Garamond" w:cs="Times New Roman"/>
          <w:b/>
          <w:bCs/>
          <w:sz w:val="24"/>
          <w:szCs w:val="24"/>
          <w:lang w:val="en-US"/>
        </w:rPr>
        <w:t>SEPUTAR GREEN EKONOMI</w:t>
      </w:r>
      <w:r>
        <w:rPr>
          <w:rFonts w:ascii="Garamond" w:hAnsi="Garamond" w:cs="Times New Roman"/>
          <w:b/>
          <w:bCs/>
          <w:sz w:val="24"/>
          <w:szCs w:val="24"/>
        </w:rPr>
        <w:t xml:space="preserve"> </w:t>
      </w:r>
    </w:p>
    <w:p w:rsidR="00491969" w:rsidRPr="00D90AF4" w:rsidRDefault="00491969" w:rsidP="00491969">
      <w:pPr>
        <w:pStyle w:val="Pa11"/>
        <w:numPr>
          <w:ilvl w:val="0"/>
          <w:numId w:val="1"/>
        </w:numPr>
        <w:spacing w:after="60" w:line="240" w:lineRule="auto"/>
        <w:ind w:left="993" w:hanging="426"/>
        <w:rPr>
          <w:rFonts w:ascii="Garamond" w:hAnsi="Garamond"/>
          <w:color w:val="000000"/>
          <w:lang w:val="en-US"/>
        </w:rPr>
      </w:pPr>
      <w:r>
        <w:rPr>
          <w:rFonts w:ascii="Garamond" w:hAnsi="Garamond"/>
          <w:color w:val="000000"/>
          <w:lang w:val="en-US"/>
        </w:rPr>
        <w:t>SEJARAH GREEN EKONOMI</w:t>
      </w:r>
      <w:r>
        <w:rPr>
          <w:rFonts w:ascii="Garamond" w:hAnsi="Garamond"/>
          <w:color w:val="000000"/>
        </w:rPr>
        <w:t xml:space="preserve"> </w:t>
      </w:r>
      <w:r>
        <w:rPr>
          <w:rFonts w:ascii="Garamond" w:hAnsi="Garamond"/>
          <w:color w:val="000000"/>
        </w:rPr>
        <w:tab/>
      </w:r>
    </w:p>
    <w:p w:rsidR="00491969" w:rsidRPr="00D90AF4" w:rsidRDefault="00491969" w:rsidP="00491969">
      <w:pPr>
        <w:pStyle w:val="Pa11"/>
        <w:numPr>
          <w:ilvl w:val="0"/>
          <w:numId w:val="1"/>
        </w:numPr>
        <w:spacing w:after="60" w:line="240" w:lineRule="auto"/>
        <w:ind w:left="993" w:hanging="426"/>
        <w:rPr>
          <w:rFonts w:ascii="Garamond" w:hAnsi="Garamond"/>
          <w:color w:val="000000"/>
          <w:lang w:val="en-US"/>
        </w:rPr>
      </w:pPr>
      <w:r>
        <w:rPr>
          <w:rFonts w:ascii="Garamond" w:hAnsi="Garamond"/>
          <w:lang w:val="en-US"/>
        </w:rPr>
        <w:t>PENGERTIAN GREEN EKONOMI</w:t>
      </w:r>
      <w:r>
        <w:rPr>
          <w:rFonts w:ascii="Garamond" w:hAnsi="Garamond"/>
        </w:rPr>
        <w:tab/>
      </w:r>
    </w:p>
    <w:p w:rsidR="00491969" w:rsidRPr="00D90AF4" w:rsidRDefault="00491969" w:rsidP="00491969">
      <w:pPr>
        <w:pStyle w:val="ListParagraph"/>
        <w:numPr>
          <w:ilvl w:val="0"/>
          <w:numId w:val="1"/>
        </w:numPr>
        <w:spacing w:after="60" w:line="240" w:lineRule="auto"/>
        <w:ind w:left="993" w:hanging="426"/>
        <w:contextualSpacing w:val="0"/>
        <w:rPr>
          <w:rFonts w:ascii="Garamond" w:hAnsi="Garamond" w:cs="Times New Roman"/>
          <w:sz w:val="24"/>
          <w:szCs w:val="24"/>
        </w:rPr>
      </w:pPr>
      <w:r>
        <w:rPr>
          <w:rFonts w:ascii="Garamond" w:hAnsi="Garamond"/>
          <w:sz w:val="24"/>
          <w:szCs w:val="24"/>
          <w:lang w:val="en-US"/>
        </w:rPr>
        <w:t>PRINSIP GREEN EKONOMI</w:t>
      </w:r>
      <w:r>
        <w:rPr>
          <w:rFonts w:ascii="Garamond" w:hAnsi="Garamond"/>
          <w:sz w:val="24"/>
          <w:szCs w:val="24"/>
        </w:rPr>
        <w:t xml:space="preserve"> </w:t>
      </w:r>
      <w:r>
        <w:rPr>
          <w:rFonts w:ascii="Garamond" w:hAnsi="Garamond"/>
          <w:sz w:val="24"/>
          <w:szCs w:val="24"/>
        </w:rPr>
        <w:tab/>
      </w:r>
    </w:p>
    <w:p w:rsidR="00491969" w:rsidRPr="00D90AF4" w:rsidRDefault="00491969" w:rsidP="00491969">
      <w:pPr>
        <w:pStyle w:val="ListParagraph"/>
        <w:numPr>
          <w:ilvl w:val="0"/>
          <w:numId w:val="1"/>
        </w:numPr>
        <w:spacing w:after="60" w:line="240" w:lineRule="auto"/>
        <w:ind w:left="993" w:hanging="426"/>
        <w:contextualSpacing w:val="0"/>
        <w:rPr>
          <w:rFonts w:ascii="Garamond" w:hAnsi="Garamond" w:cs="Times New Roman"/>
          <w:sz w:val="24"/>
          <w:szCs w:val="24"/>
        </w:rPr>
      </w:pPr>
      <w:r>
        <w:rPr>
          <w:rFonts w:ascii="Garamond" w:hAnsi="Garamond"/>
          <w:sz w:val="24"/>
          <w:szCs w:val="24"/>
          <w:lang w:val="en-US"/>
        </w:rPr>
        <w:t>MANFAAT GREEN EKONOMI</w:t>
      </w:r>
      <w:r>
        <w:rPr>
          <w:rFonts w:ascii="Garamond" w:hAnsi="Garamond"/>
          <w:sz w:val="24"/>
          <w:szCs w:val="24"/>
        </w:rPr>
        <w:tab/>
      </w:r>
    </w:p>
    <w:p w:rsidR="00491969" w:rsidRPr="00644BE1" w:rsidRDefault="00491969" w:rsidP="00491969">
      <w:pPr>
        <w:pStyle w:val="ListParagraph"/>
        <w:numPr>
          <w:ilvl w:val="0"/>
          <w:numId w:val="1"/>
        </w:numPr>
        <w:spacing w:after="60" w:line="240" w:lineRule="auto"/>
        <w:ind w:left="993" w:hanging="426"/>
        <w:rPr>
          <w:rFonts w:ascii="Garamond" w:hAnsi="Garamond" w:cs="Times New Roman"/>
          <w:sz w:val="24"/>
          <w:szCs w:val="24"/>
        </w:rPr>
      </w:pPr>
      <w:r w:rsidRPr="00644BE1">
        <w:rPr>
          <w:rFonts w:ascii="Garamond" w:hAnsi="Garamond" w:cs="Times New Roman"/>
          <w:sz w:val="24"/>
          <w:szCs w:val="24"/>
          <w:lang w:val="en-US"/>
        </w:rPr>
        <w:t>HUBUNGAN ANTARA EKONOMI DAN MODAL</w:t>
      </w:r>
      <w:r w:rsidRPr="00644BE1">
        <w:rPr>
          <w:rFonts w:ascii="Garamond" w:hAnsi="Garamond" w:cs="Times New Roman"/>
          <w:sz w:val="24"/>
          <w:szCs w:val="24"/>
        </w:rPr>
        <w:t xml:space="preserve"> </w:t>
      </w:r>
      <w:r>
        <w:rPr>
          <w:rFonts w:ascii="Garamond" w:hAnsi="Garamond" w:cs="Times New Roman"/>
          <w:sz w:val="24"/>
          <w:szCs w:val="24"/>
        </w:rPr>
        <w:t xml:space="preserve"> </w:t>
      </w:r>
    </w:p>
    <w:p w:rsidR="00491969" w:rsidRPr="00644BE1" w:rsidRDefault="00491969" w:rsidP="00491969">
      <w:pPr>
        <w:pStyle w:val="ListParagraph"/>
        <w:spacing w:after="60" w:line="240" w:lineRule="auto"/>
        <w:ind w:left="993" w:hanging="426"/>
        <w:rPr>
          <w:rFonts w:ascii="Garamond" w:hAnsi="Garamond" w:cs="Times New Roman"/>
          <w:sz w:val="24"/>
          <w:szCs w:val="24"/>
        </w:rPr>
      </w:pPr>
      <w:r>
        <w:rPr>
          <w:rFonts w:ascii="Garamond" w:hAnsi="Garamond" w:cs="Times New Roman"/>
          <w:sz w:val="24"/>
          <w:szCs w:val="24"/>
          <w:lang w:val="en-US"/>
        </w:rPr>
        <w:t xml:space="preserve">      ALAM DENGAN LINGKUNGAN HIDUP</w:t>
      </w:r>
    </w:p>
    <w:p w:rsidR="00491969" w:rsidRPr="008B417F" w:rsidRDefault="00491969" w:rsidP="00491969">
      <w:pPr>
        <w:pStyle w:val="ListParagraph"/>
        <w:numPr>
          <w:ilvl w:val="0"/>
          <w:numId w:val="1"/>
        </w:numPr>
        <w:spacing w:after="60" w:line="240" w:lineRule="auto"/>
        <w:ind w:left="993" w:hanging="426"/>
        <w:contextualSpacing w:val="0"/>
        <w:rPr>
          <w:rFonts w:ascii="Garamond" w:hAnsi="Garamond" w:cs="Times New Roman"/>
          <w:sz w:val="24"/>
          <w:szCs w:val="24"/>
        </w:rPr>
      </w:pPr>
      <w:r>
        <w:rPr>
          <w:rFonts w:ascii="Garamond" w:hAnsi="Garamond" w:cs="Times New Roman"/>
          <w:sz w:val="24"/>
          <w:szCs w:val="24"/>
          <w:lang w:val="en-US"/>
        </w:rPr>
        <w:t>ARAH KEBIJAKAN GREEN EKONOMI</w:t>
      </w:r>
      <w:r>
        <w:rPr>
          <w:rFonts w:ascii="Garamond" w:hAnsi="Garamond" w:cs="Times New Roman"/>
          <w:sz w:val="24"/>
          <w:szCs w:val="24"/>
        </w:rPr>
        <w:tab/>
      </w:r>
    </w:p>
    <w:p w:rsidR="00491969" w:rsidRPr="008B417F" w:rsidRDefault="00491969" w:rsidP="00491969">
      <w:pPr>
        <w:pStyle w:val="ListParagraph"/>
        <w:tabs>
          <w:tab w:val="left" w:leader="dot" w:pos="5954"/>
        </w:tabs>
        <w:spacing w:after="60" w:line="240" w:lineRule="auto"/>
        <w:ind w:left="426" w:hanging="426"/>
        <w:contextualSpacing w:val="0"/>
        <w:rPr>
          <w:rFonts w:ascii="Garamond" w:hAnsi="Garamond" w:cs="Times New Roman"/>
          <w:sz w:val="24"/>
          <w:szCs w:val="24"/>
          <w:lang w:val="en-US"/>
        </w:rPr>
      </w:pPr>
      <w:r w:rsidRPr="00CE3062">
        <w:rPr>
          <w:rFonts w:ascii="Garamond" w:hAnsi="Garamond" w:cs="Times New Roman"/>
          <w:b/>
          <w:bCs/>
          <w:sz w:val="24"/>
          <w:szCs w:val="24"/>
        </w:rPr>
        <w:t xml:space="preserve">BAB III </w:t>
      </w:r>
      <w:r>
        <w:rPr>
          <w:rFonts w:ascii="Garamond" w:hAnsi="Garamond" w:cs="Times New Roman"/>
          <w:b/>
          <w:bCs/>
          <w:sz w:val="24"/>
          <w:szCs w:val="24"/>
          <w:lang w:val="en-US"/>
        </w:rPr>
        <w:t>SEKTOR-SEKTOR GREEN EKONOMI</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SEKTOR UMUM</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ENERGI HIJAU</w:t>
      </w:r>
      <w:r>
        <w:rPr>
          <w:rFonts w:ascii="Garamond" w:hAnsi="Garamond" w:cs="Times New Roman"/>
          <w:sz w:val="24"/>
          <w:szCs w:val="24"/>
        </w:rPr>
        <w:t xml:space="preserve"> </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SEKTOR INDUSTRI HIJAU</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STANDARISASI INDUSTRI HIJAU</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INFRASTRUKTUR PENDUKUNG INDUSTRI HIJAU</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KONSEP PENGEMBANGAN INDUSTRI HIJAU</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TIGA KOMPONEN INDUSTRI HIJAU</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STRATEGI PEMBANGUNAN INDUSTRI HIJAU PPIH LH</w:t>
      </w:r>
    </w:p>
    <w:p w:rsidR="00491969" w:rsidRPr="008B417F" w:rsidRDefault="00491969" w:rsidP="00491969">
      <w:pPr>
        <w:pStyle w:val="ListParagraph"/>
        <w:numPr>
          <w:ilvl w:val="0"/>
          <w:numId w:val="5"/>
        </w:numPr>
        <w:tabs>
          <w:tab w:val="left" w:leader="dot" w:pos="5954"/>
        </w:tabs>
        <w:spacing w:after="60" w:line="240" w:lineRule="auto"/>
        <w:contextualSpacing w:val="0"/>
        <w:rPr>
          <w:rFonts w:ascii="Garamond" w:hAnsi="Garamond" w:cs="Times New Roman"/>
          <w:sz w:val="24"/>
          <w:szCs w:val="24"/>
        </w:rPr>
      </w:pPr>
      <w:r>
        <w:rPr>
          <w:rFonts w:ascii="Garamond" w:hAnsi="Garamond" w:cs="Times New Roman"/>
          <w:sz w:val="24"/>
          <w:szCs w:val="24"/>
          <w:lang w:val="en-US"/>
        </w:rPr>
        <w:t>TANTANGAN PEMBANGUNAN INDUSTRI HIJAU</w:t>
      </w:r>
    </w:p>
    <w:p w:rsidR="00491969" w:rsidRPr="00D90AF4" w:rsidRDefault="00491969" w:rsidP="00491969">
      <w:pPr>
        <w:tabs>
          <w:tab w:val="left" w:leader="dot" w:pos="5954"/>
        </w:tabs>
        <w:spacing w:after="60" w:line="240" w:lineRule="auto"/>
        <w:ind w:left="426" w:hanging="426"/>
        <w:rPr>
          <w:rFonts w:ascii="Garamond" w:hAnsi="Garamond" w:cs="Times New Roman"/>
          <w:sz w:val="24"/>
          <w:szCs w:val="24"/>
        </w:rPr>
      </w:pPr>
      <w:r w:rsidRPr="00CE3062">
        <w:rPr>
          <w:rFonts w:ascii="Garamond" w:hAnsi="Garamond" w:cs="Times New Roman"/>
          <w:b/>
          <w:bCs/>
          <w:sz w:val="24"/>
          <w:szCs w:val="24"/>
        </w:rPr>
        <w:t>BAB IV</w:t>
      </w:r>
      <w:r>
        <w:rPr>
          <w:rFonts w:ascii="Garamond" w:hAnsi="Garamond" w:cs="Times New Roman"/>
          <w:b/>
          <w:bCs/>
          <w:sz w:val="24"/>
          <w:szCs w:val="24"/>
        </w:rPr>
        <w:t xml:space="preserve"> </w:t>
      </w:r>
      <w:r w:rsidRPr="00CE3062">
        <w:rPr>
          <w:rFonts w:ascii="Garamond" w:hAnsi="Garamond" w:cs="Times New Roman"/>
          <w:b/>
          <w:bCs/>
          <w:sz w:val="24"/>
          <w:szCs w:val="24"/>
        </w:rPr>
        <w:t>PERKEMBANGAN INDIKATOR PEMBANGUNAN BERKELANJUTAN</w:t>
      </w:r>
      <w:r>
        <w:rPr>
          <w:rFonts w:ascii="Garamond" w:hAnsi="Garamond" w:cs="Times New Roman"/>
          <w:b/>
          <w:bCs/>
          <w:sz w:val="24"/>
          <w:szCs w:val="24"/>
        </w:rPr>
        <w:t xml:space="preserve"> </w:t>
      </w:r>
    </w:p>
    <w:p w:rsidR="00491969" w:rsidRPr="00D90AF4" w:rsidRDefault="00491969" w:rsidP="00491969">
      <w:pPr>
        <w:pStyle w:val="ListParagraph"/>
        <w:numPr>
          <w:ilvl w:val="0"/>
          <w:numId w:val="2"/>
        </w:numPr>
        <w:spacing w:after="60" w:line="240" w:lineRule="auto"/>
        <w:ind w:left="426" w:firstLine="0"/>
        <w:contextualSpacing w:val="0"/>
        <w:rPr>
          <w:rFonts w:ascii="Garamond" w:hAnsi="Garamond" w:cs="Times New Roman"/>
          <w:i/>
          <w:iCs/>
          <w:sz w:val="24"/>
          <w:szCs w:val="24"/>
        </w:rPr>
      </w:pPr>
      <w:r>
        <w:rPr>
          <w:rFonts w:ascii="Garamond" w:hAnsi="Garamond" w:cs="Times New Roman"/>
          <w:sz w:val="24"/>
          <w:szCs w:val="24"/>
          <w:lang w:val="en-US"/>
        </w:rPr>
        <w:t>REVOLUSI HIJAU</w:t>
      </w:r>
    </w:p>
    <w:p w:rsidR="00491969" w:rsidRPr="00D90AF4" w:rsidRDefault="00491969" w:rsidP="00491969">
      <w:pPr>
        <w:pStyle w:val="ListParagraph"/>
        <w:numPr>
          <w:ilvl w:val="0"/>
          <w:numId w:val="2"/>
        </w:numPr>
        <w:spacing w:after="60" w:line="240" w:lineRule="auto"/>
        <w:ind w:left="426" w:firstLine="0"/>
        <w:contextualSpacing w:val="0"/>
        <w:rPr>
          <w:rFonts w:ascii="Garamond" w:hAnsi="Garamond" w:cs="Times New Roman"/>
          <w:i/>
          <w:iCs/>
          <w:sz w:val="24"/>
          <w:szCs w:val="24"/>
        </w:rPr>
      </w:pPr>
      <w:r>
        <w:rPr>
          <w:rFonts w:ascii="Garamond" w:hAnsi="Garamond" w:cs="Times New Roman"/>
          <w:sz w:val="24"/>
          <w:szCs w:val="24"/>
          <w:lang w:val="en-US"/>
        </w:rPr>
        <w:t>REVOLUSI HIJAU LESTARI</w:t>
      </w:r>
    </w:p>
    <w:p w:rsidR="00491969" w:rsidRPr="00D90AF4" w:rsidRDefault="00491969" w:rsidP="00491969">
      <w:pPr>
        <w:pStyle w:val="ListParagraph"/>
        <w:numPr>
          <w:ilvl w:val="0"/>
          <w:numId w:val="2"/>
        </w:numPr>
        <w:spacing w:after="60" w:line="240" w:lineRule="auto"/>
        <w:ind w:left="426" w:firstLine="0"/>
        <w:contextualSpacing w:val="0"/>
        <w:rPr>
          <w:rFonts w:ascii="Garamond" w:hAnsi="Garamond" w:cs="Times New Roman"/>
          <w:i/>
          <w:iCs/>
          <w:sz w:val="24"/>
          <w:szCs w:val="24"/>
        </w:rPr>
      </w:pPr>
      <w:r>
        <w:rPr>
          <w:rFonts w:ascii="Garamond" w:hAnsi="Garamond" w:cs="Times New Roman"/>
          <w:sz w:val="24"/>
          <w:szCs w:val="24"/>
          <w:lang w:val="en-US"/>
        </w:rPr>
        <w:t>REVOLUSI HIJAU DI INDONESIA</w:t>
      </w:r>
      <w:r>
        <w:rPr>
          <w:rFonts w:ascii="Garamond" w:hAnsi="Garamond" w:cs="Times New Roman"/>
          <w:sz w:val="24"/>
          <w:szCs w:val="24"/>
        </w:rPr>
        <w:tab/>
      </w:r>
    </w:p>
    <w:p w:rsidR="00491969" w:rsidRPr="008B417F" w:rsidRDefault="00491969" w:rsidP="00491969">
      <w:pPr>
        <w:tabs>
          <w:tab w:val="left" w:leader="dot" w:pos="5954"/>
        </w:tabs>
        <w:spacing w:after="60" w:line="240" w:lineRule="auto"/>
        <w:ind w:left="426" w:hanging="426"/>
        <w:rPr>
          <w:rFonts w:ascii="Garamond" w:hAnsi="Garamond" w:cs="Times New Roman"/>
          <w:b/>
          <w:bCs/>
          <w:sz w:val="24"/>
          <w:szCs w:val="24"/>
          <w:lang w:val="en-US"/>
        </w:rPr>
      </w:pPr>
      <w:r w:rsidRPr="00CE3062">
        <w:rPr>
          <w:rFonts w:ascii="Garamond" w:hAnsi="Garamond" w:cs="Times New Roman"/>
          <w:b/>
          <w:bCs/>
          <w:sz w:val="24"/>
          <w:szCs w:val="24"/>
        </w:rPr>
        <w:t xml:space="preserve">BAB V </w:t>
      </w:r>
      <w:r>
        <w:rPr>
          <w:rFonts w:ascii="Garamond" w:hAnsi="Garamond" w:cs="Times New Roman"/>
          <w:b/>
          <w:bCs/>
          <w:sz w:val="24"/>
          <w:szCs w:val="24"/>
          <w:lang w:val="en-US"/>
        </w:rPr>
        <w:t>GREEN AKUNTANSI</w:t>
      </w:r>
    </w:p>
    <w:p w:rsidR="00491969" w:rsidRPr="00D90AF4"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AKUNTANSI LINGKUNGAN</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PERATURAN YANG GTERKAIT DENGAN GREEN ACCOUNTING</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FUNGSI DAN PERAN AKUNTANSI LINGKUNGAN</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ALASAN PENERAPAN GREEN ACCOUNTING</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BIAYA PERLINDUNGAN LINGKUNGAN</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PENERAPAN GREEN ACCOUNTING DI INDONESIA</w:t>
      </w:r>
    </w:p>
    <w:p w:rsidR="00491969" w:rsidRPr="008B417F" w:rsidRDefault="00491969" w:rsidP="00491969">
      <w:pPr>
        <w:pStyle w:val="ListParagraph"/>
        <w:numPr>
          <w:ilvl w:val="0"/>
          <w:numId w:val="3"/>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lastRenderedPageBreak/>
        <w:t>PERLAKUAN AKUNTANSI UNTUK PERDAGANGAN EMISI</w:t>
      </w:r>
    </w:p>
    <w:p w:rsidR="00491969" w:rsidRPr="00D90AF4" w:rsidRDefault="00491969" w:rsidP="00491969">
      <w:pPr>
        <w:pStyle w:val="ListParagraph"/>
        <w:tabs>
          <w:tab w:val="left" w:leader="dot" w:pos="5954"/>
        </w:tabs>
        <w:spacing w:after="60" w:line="240" w:lineRule="auto"/>
        <w:ind w:left="426"/>
        <w:contextualSpacing w:val="0"/>
        <w:rPr>
          <w:rFonts w:ascii="Garamond" w:hAnsi="Garamond" w:cs="Times New Roman"/>
          <w:sz w:val="24"/>
          <w:szCs w:val="24"/>
        </w:rPr>
      </w:pPr>
    </w:p>
    <w:p w:rsidR="00491969" w:rsidRPr="008B417F" w:rsidRDefault="00491969" w:rsidP="00491969">
      <w:pPr>
        <w:tabs>
          <w:tab w:val="left" w:leader="dot" w:pos="5954"/>
        </w:tabs>
        <w:spacing w:after="60" w:line="240" w:lineRule="auto"/>
        <w:rPr>
          <w:rFonts w:ascii="Garamond" w:hAnsi="Garamond" w:cs="Times New Roman"/>
          <w:b/>
          <w:bCs/>
          <w:sz w:val="24"/>
          <w:szCs w:val="24"/>
          <w:lang w:val="en-US"/>
        </w:rPr>
      </w:pPr>
      <w:r w:rsidRPr="00CE3062">
        <w:rPr>
          <w:rFonts w:ascii="Garamond" w:hAnsi="Garamond" w:cs="Times New Roman"/>
          <w:b/>
          <w:bCs/>
          <w:sz w:val="24"/>
          <w:szCs w:val="24"/>
        </w:rPr>
        <w:t>BAB VI</w:t>
      </w:r>
      <w:r>
        <w:rPr>
          <w:rFonts w:ascii="Garamond" w:hAnsi="Garamond" w:cs="Times New Roman"/>
          <w:b/>
          <w:bCs/>
          <w:sz w:val="24"/>
          <w:szCs w:val="24"/>
        </w:rPr>
        <w:t xml:space="preserve"> </w:t>
      </w:r>
      <w:r>
        <w:rPr>
          <w:rFonts w:ascii="Garamond" w:hAnsi="Garamond" w:cs="Times New Roman"/>
          <w:b/>
          <w:bCs/>
          <w:i/>
          <w:iCs/>
          <w:sz w:val="24"/>
          <w:szCs w:val="24"/>
          <w:lang w:val="en-US"/>
        </w:rPr>
        <w:t>IMPLEMENTASI LINGKUNGAN HIDUP KEDALAM EKONOMI</w:t>
      </w:r>
    </w:p>
    <w:p w:rsidR="00491969" w:rsidRPr="00D90AF4" w:rsidRDefault="00491969" w:rsidP="00491969">
      <w:pPr>
        <w:pStyle w:val="ListParagraph"/>
        <w:tabs>
          <w:tab w:val="left" w:leader="dot" w:pos="5954"/>
        </w:tabs>
        <w:spacing w:after="60" w:line="240" w:lineRule="auto"/>
        <w:ind w:left="426"/>
        <w:contextualSpacing w:val="0"/>
        <w:rPr>
          <w:rFonts w:ascii="Garamond" w:hAnsi="Garamond" w:cs="Times New Roman"/>
          <w:sz w:val="24"/>
          <w:szCs w:val="24"/>
        </w:rPr>
      </w:pPr>
      <w:r>
        <w:rPr>
          <w:rFonts w:ascii="Garamond" w:hAnsi="Garamond" w:cs="Times New Roman"/>
          <w:sz w:val="24"/>
          <w:szCs w:val="24"/>
          <w:lang w:val="en-US"/>
        </w:rPr>
        <w:t>INSTRUMEN EKONOMI LINGKUNGAN HIDUP</w:t>
      </w:r>
    </w:p>
    <w:p w:rsidR="00491969" w:rsidRPr="00CE3062" w:rsidRDefault="00491969" w:rsidP="00491969">
      <w:pPr>
        <w:tabs>
          <w:tab w:val="left" w:leader="dot" w:pos="5954"/>
        </w:tabs>
        <w:spacing w:after="60" w:line="240" w:lineRule="auto"/>
        <w:ind w:left="426" w:hanging="426"/>
        <w:rPr>
          <w:rFonts w:ascii="Garamond" w:hAnsi="Garamond" w:cs="Times New Roman"/>
          <w:b/>
          <w:bCs/>
          <w:sz w:val="24"/>
          <w:szCs w:val="24"/>
        </w:rPr>
      </w:pPr>
      <w:r w:rsidRPr="00CE3062">
        <w:rPr>
          <w:rFonts w:ascii="Garamond" w:hAnsi="Garamond" w:cs="Times New Roman"/>
          <w:b/>
          <w:bCs/>
          <w:sz w:val="24"/>
          <w:szCs w:val="24"/>
        </w:rPr>
        <w:t xml:space="preserve">BAB VII </w:t>
      </w:r>
      <w:r>
        <w:rPr>
          <w:rFonts w:ascii="Garamond" w:hAnsi="Garamond" w:cs="Times New Roman"/>
          <w:b/>
          <w:bCs/>
          <w:sz w:val="24"/>
          <w:szCs w:val="24"/>
          <w:lang w:val="en-US"/>
        </w:rPr>
        <w:t>VALUASI LINGKUNGAN HIDUP</w:t>
      </w:r>
      <w:r w:rsidRPr="00CE3062">
        <w:rPr>
          <w:rFonts w:ascii="Garamond" w:hAnsi="Garamond" w:cs="Times New Roman"/>
          <w:b/>
          <w:bCs/>
          <w:sz w:val="24"/>
          <w:szCs w:val="24"/>
        </w:rPr>
        <w:t xml:space="preserve"> </w:t>
      </w:r>
      <w:r>
        <w:rPr>
          <w:rFonts w:ascii="Garamond" w:hAnsi="Garamond" w:cs="Times New Roman"/>
          <w:b/>
          <w:bCs/>
          <w:sz w:val="24"/>
          <w:szCs w:val="24"/>
        </w:rPr>
        <w:t xml:space="preserve"> </w:t>
      </w:r>
    </w:p>
    <w:p w:rsidR="00491969" w:rsidRPr="00D90AF4" w:rsidRDefault="00491969" w:rsidP="00491969">
      <w:pPr>
        <w:pStyle w:val="ListParagraph"/>
        <w:numPr>
          <w:ilvl w:val="0"/>
          <w:numId w:val="4"/>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METODE VALUASI EKONOMI NILAI EKONOMI TOTAL SDALH</w:t>
      </w:r>
    </w:p>
    <w:p w:rsidR="00491969" w:rsidRPr="00E24FFA" w:rsidRDefault="00491969" w:rsidP="00491969">
      <w:pPr>
        <w:pStyle w:val="ListParagraph"/>
        <w:numPr>
          <w:ilvl w:val="0"/>
          <w:numId w:val="4"/>
        </w:numPr>
        <w:spacing w:after="60" w:line="240" w:lineRule="auto"/>
        <w:ind w:left="426" w:firstLine="0"/>
        <w:contextualSpacing w:val="0"/>
        <w:rPr>
          <w:rFonts w:ascii="Garamond" w:hAnsi="Garamond" w:cs="Times New Roman"/>
          <w:sz w:val="24"/>
          <w:szCs w:val="24"/>
        </w:rPr>
      </w:pPr>
      <w:r>
        <w:rPr>
          <w:rFonts w:ascii="Garamond" w:hAnsi="Garamond" w:cs="Times New Roman"/>
          <w:sz w:val="24"/>
          <w:szCs w:val="24"/>
          <w:lang w:val="en-US"/>
        </w:rPr>
        <w:t xml:space="preserve">METODE VALUASI EKONOMI NILAI EKONOMI KERUSAKAN  </w:t>
      </w:r>
      <w:r w:rsidRPr="00E24FFA">
        <w:rPr>
          <w:rFonts w:ascii="Garamond" w:hAnsi="Garamond" w:cs="Times New Roman"/>
          <w:sz w:val="24"/>
          <w:szCs w:val="24"/>
          <w:lang w:val="en-US"/>
        </w:rPr>
        <w:t>LINGKUNGAN</w:t>
      </w:r>
    </w:p>
    <w:p w:rsidR="00491969" w:rsidRPr="00E24FFA" w:rsidRDefault="00491969" w:rsidP="00491969">
      <w:pPr>
        <w:pStyle w:val="ListParagraph"/>
        <w:numPr>
          <w:ilvl w:val="0"/>
          <w:numId w:val="4"/>
        </w:numPr>
        <w:spacing w:after="60" w:line="240" w:lineRule="auto"/>
        <w:ind w:left="426" w:firstLine="0"/>
        <w:contextualSpacing w:val="0"/>
        <w:rPr>
          <w:rFonts w:ascii="Garamond" w:hAnsi="Garamond" w:cs="Times New Roman"/>
          <w:sz w:val="24"/>
          <w:szCs w:val="24"/>
        </w:rPr>
      </w:pPr>
      <w:r w:rsidRPr="00E24FFA">
        <w:rPr>
          <w:rFonts w:ascii="Garamond" w:hAnsi="Garamond" w:cs="Times New Roman"/>
          <w:sz w:val="24"/>
          <w:szCs w:val="24"/>
          <w:lang w:val="en-US"/>
        </w:rPr>
        <w:t>KONSEP METODE VALUASI EKONOMI</w:t>
      </w:r>
    </w:p>
    <w:p w:rsidR="00491969" w:rsidRPr="00E24FFA" w:rsidRDefault="00491969" w:rsidP="00491969">
      <w:pPr>
        <w:tabs>
          <w:tab w:val="left" w:leader="dot" w:pos="5954"/>
        </w:tabs>
        <w:spacing w:after="60" w:line="240" w:lineRule="auto"/>
        <w:rPr>
          <w:rFonts w:ascii="Garamond" w:hAnsi="Garamond" w:cs="Times New Roman"/>
          <w:b/>
          <w:bCs/>
          <w:sz w:val="24"/>
          <w:szCs w:val="24"/>
          <w:lang w:val="en-US"/>
        </w:rPr>
      </w:pPr>
      <w:r w:rsidRPr="00E24FFA">
        <w:rPr>
          <w:rFonts w:ascii="Garamond" w:hAnsi="Garamond" w:cs="Times New Roman"/>
          <w:b/>
          <w:bCs/>
          <w:sz w:val="24"/>
          <w:szCs w:val="24"/>
        </w:rPr>
        <w:t>BAB VII</w:t>
      </w:r>
      <w:r w:rsidRPr="00E24FFA">
        <w:rPr>
          <w:rFonts w:ascii="Garamond" w:hAnsi="Garamond" w:cs="Times New Roman"/>
          <w:b/>
          <w:bCs/>
          <w:sz w:val="24"/>
          <w:szCs w:val="24"/>
          <w:lang w:val="en-US"/>
        </w:rPr>
        <w:t>I IMPLEMENTASI EKONOMI HIJAU</w:t>
      </w:r>
    </w:p>
    <w:p w:rsidR="00491969" w:rsidRPr="00E24FFA" w:rsidRDefault="00491969" w:rsidP="00491969">
      <w:pPr>
        <w:pStyle w:val="ListParagraph"/>
        <w:numPr>
          <w:ilvl w:val="0"/>
          <w:numId w:val="6"/>
        </w:numPr>
        <w:tabs>
          <w:tab w:val="left" w:leader="dot" w:pos="5954"/>
        </w:tabs>
        <w:spacing w:after="60" w:line="240" w:lineRule="auto"/>
        <w:rPr>
          <w:rFonts w:ascii="Garamond" w:hAnsi="Garamond" w:cs="Times New Roman"/>
          <w:bCs/>
          <w:sz w:val="24"/>
          <w:szCs w:val="24"/>
        </w:rPr>
      </w:pPr>
      <w:r w:rsidRPr="00E24FFA">
        <w:rPr>
          <w:rFonts w:ascii="Garamond" w:hAnsi="Garamond" w:cs="Times New Roman"/>
          <w:bCs/>
          <w:sz w:val="24"/>
          <w:szCs w:val="24"/>
          <w:lang w:val="en-US"/>
        </w:rPr>
        <w:t>PENERAPAN EKONOMI HIJAU</w:t>
      </w:r>
      <w:r>
        <w:rPr>
          <w:rFonts w:ascii="Garamond" w:hAnsi="Garamond" w:cs="Times New Roman"/>
          <w:bCs/>
          <w:sz w:val="24"/>
          <w:szCs w:val="24"/>
          <w:lang w:val="en-US"/>
        </w:rPr>
        <w:t xml:space="preserve"> PADA PENGEMBANGAN EKONOMI JERMAN</w:t>
      </w:r>
    </w:p>
    <w:p w:rsidR="00491969" w:rsidRPr="00E24FFA" w:rsidRDefault="00491969" w:rsidP="00491969">
      <w:pPr>
        <w:pStyle w:val="ListParagraph"/>
        <w:numPr>
          <w:ilvl w:val="0"/>
          <w:numId w:val="6"/>
        </w:numPr>
        <w:tabs>
          <w:tab w:val="left" w:leader="dot" w:pos="5954"/>
        </w:tabs>
        <w:spacing w:after="60" w:line="240" w:lineRule="auto"/>
        <w:rPr>
          <w:rFonts w:ascii="Garamond" w:hAnsi="Garamond" w:cs="Times New Roman"/>
          <w:bCs/>
          <w:sz w:val="24"/>
          <w:szCs w:val="24"/>
        </w:rPr>
      </w:pPr>
      <w:r>
        <w:rPr>
          <w:rFonts w:ascii="Garamond" w:hAnsi="Garamond" w:cs="Times New Roman"/>
          <w:bCs/>
          <w:sz w:val="24"/>
          <w:szCs w:val="24"/>
          <w:lang w:val="en-US"/>
        </w:rPr>
        <w:t>PENERAPAN EKONOMI HIJAU PADA PENGEMBANGAN EKONOMI PERU</w:t>
      </w:r>
    </w:p>
    <w:p w:rsidR="00491969" w:rsidRPr="00E24FFA" w:rsidRDefault="00491969" w:rsidP="00491969">
      <w:pPr>
        <w:pStyle w:val="ListParagraph"/>
        <w:numPr>
          <w:ilvl w:val="0"/>
          <w:numId w:val="6"/>
        </w:numPr>
        <w:tabs>
          <w:tab w:val="left" w:leader="dot" w:pos="5954"/>
        </w:tabs>
        <w:spacing w:after="60" w:line="240" w:lineRule="auto"/>
        <w:rPr>
          <w:rFonts w:ascii="Garamond" w:hAnsi="Garamond" w:cs="Times New Roman"/>
          <w:bCs/>
          <w:sz w:val="24"/>
          <w:szCs w:val="24"/>
        </w:rPr>
      </w:pPr>
      <w:r>
        <w:rPr>
          <w:rFonts w:ascii="Garamond" w:hAnsi="Garamond" w:cs="Times New Roman"/>
          <w:bCs/>
          <w:sz w:val="24"/>
          <w:szCs w:val="24"/>
          <w:lang w:val="en-US"/>
        </w:rPr>
        <w:t>PRAKTIK EKONOMI HIJAU INDONESIA</w:t>
      </w:r>
    </w:p>
    <w:p w:rsidR="00491969" w:rsidRPr="00D90AF4" w:rsidRDefault="00491969" w:rsidP="00491969">
      <w:pPr>
        <w:pStyle w:val="ListParagraph"/>
        <w:spacing w:after="60" w:line="240" w:lineRule="auto"/>
        <w:ind w:left="426"/>
        <w:contextualSpacing w:val="0"/>
        <w:rPr>
          <w:rFonts w:ascii="Garamond" w:hAnsi="Garamond" w:cs="Times New Roman"/>
          <w:sz w:val="24"/>
          <w:szCs w:val="24"/>
        </w:rPr>
      </w:pPr>
    </w:p>
    <w:p w:rsidR="00491969" w:rsidRPr="00CE3062" w:rsidRDefault="00491969" w:rsidP="00491969">
      <w:pPr>
        <w:tabs>
          <w:tab w:val="left" w:leader="dot" w:pos="5954"/>
        </w:tabs>
        <w:spacing w:after="60" w:line="240" w:lineRule="auto"/>
        <w:rPr>
          <w:rStyle w:val="Strong"/>
          <w:rFonts w:ascii="Garamond" w:hAnsi="Garamond"/>
          <w:sz w:val="24"/>
          <w:szCs w:val="24"/>
        </w:rPr>
      </w:pPr>
      <w:r w:rsidRPr="00CE3062">
        <w:rPr>
          <w:rStyle w:val="Strong"/>
          <w:rFonts w:ascii="Garamond" w:hAnsi="Garamond"/>
          <w:sz w:val="24"/>
          <w:szCs w:val="24"/>
        </w:rPr>
        <w:t>DAFTAR PUSTAKA</w:t>
      </w:r>
      <w:r>
        <w:rPr>
          <w:rStyle w:val="Strong"/>
          <w:rFonts w:ascii="Garamond" w:hAnsi="Garamond"/>
          <w:sz w:val="24"/>
          <w:szCs w:val="24"/>
        </w:rPr>
        <w:t xml:space="preserve"> </w:t>
      </w:r>
    </w:p>
    <w:p w:rsidR="00491969" w:rsidRDefault="00491969" w:rsidP="00491969">
      <w:pPr>
        <w:rPr>
          <w:lang w:val="en-US"/>
        </w:rPr>
      </w:pPr>
      <w:r w:rsidRPr="00CE3062">
        <w:rPr>
          <w:rFonts w:ascii="Garamond" w:hAnsi="Garamond" w:cs="Times New Roman"/>
          <w:b/>
          <w:color w:val="000000"/>
          <w:sz w:val="24"/>
          <w:szCs w:val="24"/>
        </w:rPr>
        <w:t>BIOGRAFI  PENULIS</w:t>
      </w:r>
      <w:r>
        <w:rPr>
          <w:rFonts w:ascii="Garamond" w:hAnsi="Garamond" w:cs="Times New Roman"/>
          <w:b/>
          <w:color w:val="000000"/>
          <w:sz w:val="24"/>
          <w:szCs w:val="24"/>
        </w:rPr>
        <w:t xml:space="preserve"> </w:t>
      </w:r>
      <w:r w:rsidRPr="0040702E">
        <w:rPr>
          <w:rFonts w:ascii="Garamond" w:hAnsi="Garamond" w:cs="Times New Roman"/>
          <w:bCs/>
          <w:color w:val="000000"/>
          <w:sz w:val="24"/>
          <w:szCs w:val="24"/>
        </w:rPr>
        <w:tab/>
      </w:r>
    </w:p>
    <w:p w:rsidR="008910D7" w:rsidRDefault="00C1575F"/>
    <w:sectPr w:rsidR="00891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AFE"/>
    <w:multiLevelType w:val="hybridMultilevel"/>
    <w:tmpl w:val="D060AB7E"/>
    <w:lvl w:ilvl="0" w:tplc="954E54FC">
      <w:start w:val="1"/>
      <w:numFmt w:val="upperLetter"/>
      <w:lvlText w:val="%1."/>
      <w:lvlJc w:val="left"/>
      <w:pPr>
        <w:ind w:left="720" w:hanging="360"/>
      </w:pPr>
      <w:rPr>
        <w:rFonts w:asciiTheme="majorBidi" w:eastAsiaTheme="minorEastAsia" w:hAnsiTheme="majorBidi" w:cs="Times New Roman"/>
        <w:b w:val="0"/>
        <w:bCs/>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3B166D90"/>
    <w:multiLevelType w:val="hybridMultilevel"/>
    <w:tmpl w:val="3B6277FE"/>
    <w:lvl w:ilvl="0" w:tplc="D21E669C">
      <w:start w:val="1"/>
      <w:numFmt w:val="upperLetter"/>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F961E55"/>
    <w:multiLevelType w:val="hybridMultilevel"/>
    <w:tmpl w:val="1CB81D1C"/>
    <w:lvl w:ilvl="0" w:tplc="08DA1548">
      <w:start w:val="1"/>
      <w:numFmt w:val="upperLetter"/>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3C76D85"/>
    <w:multiLevelType w:val="hybridMultilevel"/>
    <w:tmpl w:val="FD94B282"/>
    <w:lvl w:ilvl="0" w:tplc="9CB8BD4A">
      <w:start w:val="1"/>
      <w:numFmt w:val="upp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8918D6"/>
    <w:multiLevelType w:val="hybridMultilevel"/>
    <w:tmpl w:val="F77ABF4C"/>
    <w:lvl w:ilvl="0" w:tplc="662AF01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93665A0"/>
    <w:multiLevelType w:val="hybridMultilevel"/>
    <w:tmpl w:val="E53024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69"/>
    <w:rsid w:val="00491969"/>
    <w:rsid w:val="00602279"/>
    <w:rsid w:val="006E522E"/>
    <w:rsid w:val="00C157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69"/>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69"/>
    <w:rPr>
      <w:color w:val="0000FF" w:themeColor="hyperlink"/>
      <w:u w:val="single"/>
    </w:rPr>
  </w:style>
  <w:style w:type="paragraph" w:styleId="NormalWeb">
    <w:name w:val="Normal (Web)"/>
    <w:basedOn w:val="Normal"/>
    <w:uiPriority w:val="99"/>
    <w:unhideWhenUsed/>
    <w:rsid w:val="00491969"/>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Pa11">
    <w:name w:val="Pa11"/>
    <w:basedOn w:val="Normal"/>
    <w:next w:val="Normal"/>
    <w:uiPriority w:val="99"/>
    <w:rsid w:val="00491969"/>
    <w:pPr>
      <w:autoSpaceDE w:val="0"/>
      <w:autoSpaceDN w:val="0"/>
      <w:adjustRightInd w:val="0"/>
      <w:spacing w:line="221" w:lineRule="atLeast"/>
      <w:jc w:val="left"/>
    </w:pPr>
    <w:rPr>
      <w:rFonts w:ascii="Cambria" w:eastAsiaTheme="minorEastAsia" w:hAnsi="Cambria" w:cs="Times New Roman"/>
      <w:sz w:val="24"/>
      <w:szCs w:val="24"/>
      <w:lang w:eastAsia="id-ID"/>
    </w:rPr>
  </w:style>
  <w:style w:type="paragraph" w:styleId="ListParagraph">
    <w:name w:val="List Paragraph"/>
    <w:basedOn w:val="Normal"/>
    <w:uiPriority w:val="34"/>
    <w:qFormat/>
    <w:rsid w:val="00491969"/>
    <w:pPr>
      <w:spacing w:after="200" w:line="276" w:lineRule="auto"/>
      <w:ind w:left="720"/>
      <w:contextualSpacing/>
      <w:jc w:val="left"/>
    </w:pPr>
    <w:rPr>
      <w:rFonts w:eastAsiaTheme="minorEastAsia" w:cs="Arial"/>
      <w:lang w:eastAsia="id-ID"/>
    </w:rPr>
  </w:style>
  <w:style w:type="character" w:styleId="Strong">
    <w:name w:val="Strong"/>
    <w:basedOn w:val="DefaultParagraphFont"/>
    <w:uiPriority w:val="22"/>
    <w:qFormat/>
    <w:rsid w:val="004919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69"/>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69"/>
    <w:rPr>
      <w:color w:val="0000FF" w:themeColor="hyperlink"/>
      <w:u w:val="single"/>
    </w:rPr>
  </w:style>
  <w:style w:type="paragraph" w:styleId="NormalWeb">
    <w:name w:val="Normal (Web)"/>
    <w:basedOn w:val="Normal"/>
    <w:uiPriority w:val="99"/>
    <w:unhideWhenUsed/>
    <w:rsid w:val="00491969"/>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Pa11">
    <w:name w:val="Pa11"/>
    <w:basedOn w:val="Normal"/>
    <w:next w:val="Normal"/>
    <w:uiPriority w:val="99"/>
    <w:rsid w:val="00491969"/>
    <w:pPr>
      <w:autoSpaceDE w:val="0"/>
      <w:autoSpaceDN w:val="0"/>
      <w:adjustRightInd w:val="0"/>
      <w:spacing w:line="221" w:lineRule="atLeast"/>
      <w:jc w:val="left"/>
    </w:pPr>
    <w:rPr>
      <w:rFonts w:ascii="Cambria" w:eastAsiaTheme="minorEastAsia" w:hAnsi="Cambria" w:cs="Times New Roman"/>
      <w:sz w:val="24"/>
      <w:szCs w:val="24"/>
      <w:lang w:eastAsia="id-ID"/>
    </w:rPr>
  </w:style>
  <w:style w:type="paragraph" w:styleId="ListParagraph">
    <w:name w:val="List Paragraph"/>
    <w:basedOn w:val="Normal"/>
    <w:uiPriority w:val="34"/>
    <w:qFormat/>
    <w:rsid w:val="00491969"/>
    <w:pPr>
      <w:spacing w:after="200" w:line="276" w:lineRule="auto"/>
      <w:ind w:left="720"/>
      <w:contextualSpacing/>
      <w:jc w:val="left"/>
    </w:pPr>
    <w:rPr>
      <w:rFonts w:eastAsiaTheme="minorEastAsia" w:cs="Arial"/>
      <w:lang w:eastAsia="id-ID"/>
    </w:rPr>
  </w:style>
  <w:style w:type="character" w:styleId="Strong">
    <w:name w:val="Strong"/>
    <w:basedOn w:val="DefaultParagraphFont"/>
    <w:uiPriority w:val="22"/>
    <w:qFormat/>
    <w:rsid w:val="004919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ggailm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SUDIRMAN</dc:creator>
  <cp:lastModifiedBy>DR SUDIRMAN</cp:lastModifiedBy>
  <cp:revision>2</cp:revision>
  <dcterms:created xsi:type="dcterms:W3CDTF">2020-08-30T00:40:00Z</dcterms:created>
  <dcterms:modified xsi:type="dcterms:W3CDTF">2020-08-30T00:41:00Z</dcterms:modified>
</cp:coreProperties>
</file>